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E7" w:rsidRDefault="00277F1C" w:rsidP="00001AE7">
      <w:pPr>
        <w:shd w:val="clear" w:color="auto" w:fill="FFFFFF"/>
        <w:spacing w:after="0" w:line="594" w:lineRule="atLeast"/>
        <w:jc w:val="center"/>
        <w:outlineLvl w:val="1"/>
        <w:rPr>
          <w:rFonts w:ascii="Times New Roman" w:eastAsia="Times New Roman" w:hAnsi="Times New Roman" w:cs="Times New Roman"/>
          <w:b/>
          <w:color w:val="206BA4"/>
          <w:sz w:val="36"/>
          <w:szCs w:val="36"/>
        </w:rPr>
      </w:pPr>
      <w:r w:rsidRPr="00001AE7">
        <w:rPr>
          <w:rFonts w:ascii="Times New Roman" w:eastAsia="Times New Roman" w:hAnsi="Times New Roman" w:cs="Times New Roman"/>
          <w:b/>
          <w:color w:val="206BA4"/>
          <w:sz w:val="36"/>
          <w:szCs w:val="36"/>
        </w:rPr>
        <w:t xml:space="preserve">Консультация для родителей </w:t>
      </w:r>
    </w:p>
    <w:p w:rsidR="00277F1C" w:rsidRPr="00001AE7" w:rsidRDefault="00277F1C" w:rsidP="00001AE7">
      <w:pPr>
        <w:shd w:val="clear" w:color="auto" w:fill="FFFFFF"/>
        <w:spacing w:after="0" w:line="594" w:lineRule="atLeast"/>
        <w:jc w:val="center"/>
        <w:outlineLvl w:val="1"/>
        <w:rPr>
          <w:rFonts w:ascii="Times New Roman" w:eastAsia="Times New Roman" w:hAnsi="Times New Roman" w:cs="Times New Roman"/>
          <w:b/>
          <w:color w:val="206BA4"/>
          <w:sz w:val="36"/>
          <w:szCs w:val="36"/>
        </w:rPr>
      </w:pPr>
      <w:r w:rsidRPr="00001AE7">
        <w:rPr>
          <w:rFonts w:ascii="Times New Roman" w:eastAsia="Times New Roman" w:hAnsi="Times New Roman" w:cs="Times New Roman"/>
          <w:b/>
          <w:color w:val="206BA4"/>
          <w:sz w:val="36"/>
          <w:szCs w:val="36"/>
        </w:rPr>
        <w:t>«Профилактика плоскостопия»</w:t>
      </w:r>
    </w:p>
    <w:p w:rsidR="00277F1C" w:rsidRPr="00001AE7" w:rsidRDefault="00277F1C" w:rsidP="00001AE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01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Диагностика плоскостопия.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следы имеют форму боба, то это нормальная стопа. Своды стоп приподняты и при ходьбе выполняют рессорную функцию.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же отпечаталась вся стопа – начинается плоскостопие. Если дошкольник при длительной ходьбе жалуется на боль в ногах – нужна помощь ортопеда.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Упражнения для укрепления мышц свода стопы: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1. Ходьба на носках, сохраняя хорошую осанку (голову держать прямо, немного прогнуться, руки на поясе).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2. Ходьба на внешней стороне стопы – пальцы поджаты вовнутрь, при ходьбе стопы ставить параллельно друг другу.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3. Ходьба по ребристой доске.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4. Ходьба на месте, не отрывая носки от пола, одновременно стараясь поднимать выше пятки.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5. Ходьба боком по палке, толстому шнуру.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6. Перекаты с носка на пятку, стоя на полу или на палке.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7. Ходьба с перекатом с пятки на носок. Корпус держать прямо, голову не опускать, положение рук произвольное. Энергичный подъем на носок, толкаясь пяткой.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8. Катать палку (d=3 см) вперед-назад (сидя).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9. Приподниматься на носки и опускаться на всю стопу из положения ступни параллельно, пятки раздвинуты, большие пальцы вместе.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10. Подняться на носки и выполнять приседание, держать за опору.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Значение правильной обуви: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 Обувь должна быть по ноге.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 Обувь должна быть на небольшом каблучке до 1 см с упругой стелькой и крепким задником.</w:t>
      </w:r>
    </w:p>
    <w:p w:rsidR="00277F1C" w:rsidRPr="003442AD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77F1C" w:rsidRPr="003442AD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7F1C" w:rsidRPr="003442AD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7F1C" w:rsidRPr="000B25E0" w:rsidRDefault="00277F1C" w:rsidP="00277F1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344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УПРАЖНЕНИЯ, РЕКОМЕНДУЕМЫЕ ДЕТЯМ С ПЛОСКОСТОПИЕМ.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занятий 10 минут. Перед упражнением следует походить на носках, затем попрыгать на носках через скакалку – на одной и на двух ногах.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«Каток» </w:t>
      </w: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- ребенок катает вперед-назад мяч, скакалку или бутылку. Упражнение выполняется сначала одной ногой, затем другой.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«Разбойник»</w:t>
      </w: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 - ребенок сидит на полу с согнутыми ногами. Пятки плотно прижаты к полу и не отрываются от него в течение всего периода выполнения упражнения. Движениями пальцев ноги ребенок старается подтащить под пятки разложенное на полу полотенце (или салфетку), на котором лежит какой-нибудь груз (например, камень). Упражнение выполняется сначала одной, затем другой ногой.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«Маляр» </w:t>
      </w: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- ребенок, сидя на полу с вытянутыми ногами (колени выпрямлены), большим пальцем одной ноги проводит по подъему другой по направлению от большого пальца к колену. «Поглаживание» повторяется 3-4 раза. Упражнение выполняется сначала одной, затем другой ногой.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«Сборщик» </w:t>
      </w: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- ребенок, сидя с согнутыми коленями, собирает пальцами одной ноги мелкие различные предметы, разложенные на полу (игрушки, прищепки для белья, елочные шишки и др.) и складывает их в кучки. Другой ногой он повторяет то же самое. Затем без помощи рук перекладывает эти предметы из одной кучки в другую. Следует не допускать падения предметов при переноске.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 «Художник»</w:t>
      </w: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 - ребенок, сидя на полу с согнутыми коленями, карандашом, зажатым пальцами ноги, рисует на листе бумаги различные фигуры, придерживая лист другой ногой. Упражнение выполняется сначала одной, затем другой ногой.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 «Гусеница»</w:t>
      </w: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 - ребенок сидит на полу с согнутыми коленями. Сжимая пальцы ног, он подтягивает пятку вперед (пятки прижаты к пальцам), затем пальцы снова расправляются и движение повторяется (имитация движения гусеницы). Передвижение пятки вперед за счет сгибания и выпрямления пальцев ног продолжается до тех пор, пока пальцы и пятки могут касаться пола. Упражнение выполняется сначала одной, затем другой ногой.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 «Кораблик»</w:t>
      </w: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 - ребенок, сидя на полу с согнутыми коленями и прижимая подошвы ног друг к другу, постепенно старается выпрямить колени до тех пор, пока пальцы и пятки ног могут быть прижаты друг к другу (старается придать ступням форму кораблика).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 «Серп»</w:t>
      </w: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 - ребенок, сидя на полу с согнутыми коленями, ставит подошвы ног на пол (расстояние между ними 20 см), согнутые пальцы ног сперва сближаются, а затем разводятся в разные стороны, при этом пятки остаются на одном месте. Упражнение повторяется несколько раз.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9. «Мельница»</w:t>
      </w: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 - ребенок, сидя на полу с выпрямленными коленями, описывает ступнями круги в разных направлениях.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 «Окно»</w:t>
      </w: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 - ребенок, стоя на полу, разводит и сводит выпрямленные ноги, не отрывая подошв от пола.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 «Барабанщик»</w:t>
      </w: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 - ребенок, сидя на полу с согнутыми коленями, стучит по полу только пальцами ног, не касаясь его пятками. В процессе выполнения упражнения колени постепенно выпрямляются.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12. «Хождение на пятках»</w:t>
      </w:r>
      <w:r w:rsidRPr="000B25E0">
        <w:rPr>
          <w:rFonts w:ascii="Times New Roman" w:eastAsia="Times New Roman" w:hAnsi="Times New Roman" w:cs="Times New Roman"/>
          <w:color w:val="000000"/>
          <w:sz w:val="28"/>
          <w:szCs w:val="28"/>
        </w:rPr>
        <w:t> - ребенок ходит на пятках, не касаясь пола пальцами и подошвой.</w:t>
      </w:r>
    </w:p>
    <w:p w:rsidR="00277F1C" w:rsidRPr="000B25E0" w:rsidRDefault="00277F1C" w:rsidP="00277F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25E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03388" w:rsidRDefault="00C03388"/>
    <w:sectPr w:rsidR="00C03388" w:rsidSect="00277F1C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77F1C"/>
    <w:rsid w:val="00001AE7"/>
    <w:rsid w:val="00277F1C"/>
    <w:rsid w:val="00C0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D0E7E-8264-4226-8828-4DD09B55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User</cp:lastModifiedBy>
  <cp:revision>4</cp:revision>
  <dcterms:created xsi:type="dcterms:W3CDTF">2007-01-24T20:36:00Z</dcterms:created>
  <dcterms:modified xsi:type="dcterms:W3CDTF">2018-02-09T06:51:00Z</dcterms:modified>
</cp:coreProperties>
</file>